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  <w:t>Администрация города Нижневартовска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  <w:t>«Средняя школа № 15 им. сержанта И.А. Василенко»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en-US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  <w:t xml:space="preserve">Детский пришкольный  оздоровительный лагерь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  <w:t>с дневным пребывание детей «Солнышко»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48"/>
          <w:szCs w:val="4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en-US"/>
        </w:rPr>
        <w:t xml:space="preserve">Многопрофильная Программа </w:t>
      </w:r>
    </w:p>
    <w:p>
      <w:pPr>
        <w:pStyle w:val="Normal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 </w:t>
      </w:r>
      <w:r>
        <w:rPr>
          <w:rFonts w:cs="Times New Roman" w:ascii="Times New Roman" w:hAnsi="Times New Roman"/>
          <w:b/>
          <w:sz w:val="48"/>
          <w:szCs w:val="48"/>
        </w:rPr>
        <w:t>пришкольного оздоровительного лагеря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48"/>
          <w:szCs w:val="48"/>
          <w:lang w:eastAsia="en-US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 </w:t>
      </w:r>
      <w:r>
        <w:rPr>
          <w:rFonts w:cs="Times New Roman" w:ascii="Times New Roman" w:hAnsi="Times New Roman"/>
          <w:b/>
          <w:sz w:val="48"/>
          <w:szCs w:val="48"/>
        </w:rPr>
        <w:t xml:space="preserve">с дневным пребыванием детей </w:t>
      </w: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en-US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48"/>
          <w:szCs w:val="48"/>
          <w:lang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en-US"/>
        </w:rPr>
        <w:t>«Время ПЕРВЫХ!»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>Срок реализации 1 смена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 xml:space="preserve">Автор программы: Коробкова Флюра Тагировна, 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>педагог-организатор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>2025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ПАСПОРТ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shd w:fill="FFFFFF" w:val="clear"/>
          <w:lang w:eastAsia="ru-RU"/>
        </w:rPr>
        <w:t> </w:t>
      </w:r>
    </w:p>
    <w:tbl>
      <w:tblPr>
        <w:tblW w:w="9469" w:type="dxa"/>
        <w:jc w:val="left"/>
        <w:tblInd w:w="18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000" w:noHBand="0" w:noVBand="0" w:firstColumn="0" w:lastRow="0" w:lastColumn="0" w:firstRow="0"/>
      </w:tblPr>
      <w:tblGrid>
        <w:gridCol w:w="3192"/>
        <w:gridCol w:w="6276"/>
      </w:tblGrid>
      <w:tr>
        <w:trPr>
          <w:trHeight w:val="1" w:hRule="atLeast"/>
        </w:trPr>
        <w:tc>
          <w:tcPr>
            <w:tcW w:w="3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летнего оздоровительного лагеря  с дневным пребыванием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детей  «Время ПЕРВЫХ!»</w:t>
            </w:r>
          </w:p>
        </w:tc>
      </w:tr>
      <w:tr>
        <w:trPr>
          <w:trHeight w:val="2290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Создание </w:t>
              <w:tab/>
              <w:t xml:space="preserve">благоприятных </w:t>
              <w:tab/>
              <w:t xml:space="preserve">условия </w:t>
              <w:tab/>
              <w:t xml:space="preserve">для укрепления </w:t>
              <w:tab/>
              <w:t xml:space="preserve">здоровья </w:t>
              <w:tab/>
              <w:t xml:space="preserve">и </w:t>
              <w:tab/>
              <w:t>организации досуга учащихся во время летних каникул.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через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включение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ребенка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разнообразную,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общественно-значимую</w:t>
            </w:r>
            <w:r>
              <w:rPr>
                <w:rFonts w:eastAsia="Times New Roman" w:cs="Times New Roman"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личностно-привлекательную</w:t>
            </w:r>
            <w:r>
              <w:rPr>
                <w:rFonts w:eastAsia="Times New Roman" w:cs="Times New Roman"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деятельность.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0"/>
              </w:rPr>
              <w:t>Воспитание ответственного отношения к семье как к базовой ценности общества</w:t>
            </w:r>
            <w:r>
              <w:rPr>
                <w:rFonts w:eastAsia="Times New Roman" w:cs="Times New Roman" w:ascii="Times New Roman" w:hAnsi="Times New Roman"/>
                <w:sz w:val="28"/>
                <w:szCs w:val="30"/>
                <w:shd w:fill="FFFFFF" w:val="clear"/>
              </w:rPr>
              <w:t>. Формирование у воспитанников лагеря представления о семье, как о людях, которые любят друг друга, заботятся друг о друге. Воспитание у учащихся чувства любви и уважения к родителям, гордости за свою семью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Детский оздоровительный лагерь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«Время ПЕРВЫХ!»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(для детей с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7лет и  до 17 лет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Количество детей -  50 человек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 01 августа  по 25 августа 2025 года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 нравственно-этическое, научно-познавательное, трудовое направления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Программа социально-гуманитарной направленности.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Данная  программа рассчитана на 8 часов организации отдыха и оздоровления  детей в период летних каникул.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Комплексная программа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Время ПЕРВЫХ!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», направленная на реализацию Общероссийского общественно-государственного движения детей и молодежи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«Движение Первых». Максимальное вовлечение детей в проектную деятельность РДДМ «Движение Первых» по 8-  ми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71" w:before="0" w:after="51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создание системы физического оздоровления детей в условиях временного коллектива;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</w:rPr>
              <w:t>включение его в общественно-полезную деятельность в рамках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pacing w:val="-8"/>
                <w:sz w:val="28"/>
                <w:szCs w:val="28"/>
              </w:rPr>
              <w:t xml:space="preserve"> тематических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</w:rPr>
              <w:t>мероприятий лагеря;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воспитание чувства патриотизма и гражданственности;</w:t>
            </w:r>
          </w:p>
          <w:p>
            <w:pPr>
              <w:pStyle w:val="Normal"/>
              <w:tabs>
                <w:tab w:val="clear" w:pos="708"/>
                <w:tab w:val="left" w:pos="96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развитие дружелюбных и этических норм общения у воспитанников,  коммуникативных способностей;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7" w:leader="none"/>
                <w:tab w:val="left" w:pos="11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организация мероприятий для овладения детьми профильными знаниями  по направлениям Российского движения детей и молодёжи «Движение первых»;</w:t>
            </w:r>
          </w:p>
          <w:p>
            <w:pPr>
              <w:pStyle w:val="Normal"/>
              <w:spacing w:lineRule="auto" w:line="271" w:before="0" w:after="14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приобщение ребят к творческим видам деятельности, развитие творческого мышления;</w:t>
            </w:r>
          </w:p>
          <w:p>
            <w:pPr>
              <w:pStyle w:val="Normal"/>
              <w:spacing w:lineRule="auto" w:line="271" w:before="0" w:after="61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формирование у детей бережного отношения ко всему живому, к природе, к ее ресурсам;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7" w:leader="none"/>
                <w:tab w:val="left" w:pos="11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формирование семейных ценностей;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7" w:leader="none"/>
                <w:tab w:val="left" w:pos="11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1" w:before="0" w:after="0"/>
              <w:ind w:hanging="360" w:left="72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семейных ценностей;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1" w:before="0" w:after="0"/>
              <w:ind w:hanging="360" w:left="72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общей культуры учащихся, привитие им социальнонравственных норм;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1" w:before="0" w:after="0"/>
              <w:ind w:hanging="0" w:left="119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максимальное вовлечение обучающихся в РДДМ;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1" w:before="0" w:after="0"/>
              <w:ind w:hanging="0" w:left="119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1" w:before="0" w:after="0"/>
              <w:ind w:hanging="0" w:left="119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коммуникативных способностей;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71" w:before="0" w:after="14"/>
              <w:ind w:hanging="0" w:left="119" w:right="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личностный рост участников смены</w:t>
            </w:r>
            <w:r>
              <w:rPr/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расширение знаний детей о деятельности Российского движения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детей и молодёжи «Движение первых»;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«Движение первых»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Название организации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 общеобразовательное учреждение  «Средняя школа №15 имени сержанта Игоря Александровича Василенко»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Почтовый адрес организации,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авторов программы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uppressLineNumbers w:val="0"/>
              <w:spacing w:lineRule="atLeast" w:line="283"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628617, Российская Федерация,</w:t>
            </w:r>
          </w:p>
          <w:p>
            <w:pPr>
              <w:pStyle w:val="Normal"/>
              <w:suppressLineNumbers w:val="0"/>
              <w:spacing w:lineRule="atLeast" w:line="283"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Тюменская область,</w:t>
            </w:r>
          </w:p>
          <w:p>
            <w:pPr>
              <w:pStyle w:val="Normal"/>
              <w:suppressLineNumbers w:val="0"/>
              <w:spacing w:lineRule="atLeast" w:line="283"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Ханты-Мансийский автономный округ - Югра</w:t>
            </w:r>
          </w:p>
          <w:p>
            <w:pPr>
              <w:pStyle w:val="Normal"/>
              <w:suppressLineNumbers w:val="0"/>
              <w:spacing w:lineRule="atLeast" w:line="283"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г. Нижневартовск, ул. Спортивная, 21</w:t>
            </w:r>
          </w:p>
          <w:p>
            <w:pPr>
              <w:pStyle w:val="Normal"/>
              <w:widowControl/>
              <w:bidi w:val="0"/>
              <w:spacing w:lineRule="auto" w:line="276" w:beforeAutospacing="0" w:before="0" w:afterAutospacing="0" w:after="20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Ф.И.О. руководителя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uppressLineNumbers w:val="0"/>
              <w:spacing w:lineRule="atLeast" w:line="57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Горкавенко Наталья Владимировна</w:t>
            </w:r>
          </w:p>
        </w:tc>
      </w:tr>
      <w:tr>
        <w:trPr>
          <w:trHeight w:val="1" w:hRule="atLeast"/>
        </w:trPr>
        <w:tc>
          <w:tcPr>
            <w:tcW w:w="3192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uppressLineNumbers w:val="0"/>
              <w:spacing w:before="0" w:after="200"/>
              <w:ind w:right="-108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Телефоны: 46-57-90, 46-62-18, 46-80-73</w:t>
            </w:r>
          </w:p>
          <w:p>
            <w:pPr>
              <w:pStyle w:val="Normal"/>
              <w:suppressLineNumbers w:val="0"/>
              <w:spacing w:before="0" w:after="200"/>
              <w:ind w:right="-108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Тел./факс:  (3466) 46-57-90</w:t>
            </w:r>
          </w:p>
          <w:p>
            <w:pPr>
              <w:pStyle w:val="Normal"/>
              <w:suppressLineNumbers w:val="0"/>
              <w:spacing w:before="0" w:after="20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hyperlink r:id="rId2" w:tgtFrame="mailto:sch15nv@yandex.ru">
              <w:r>
                <w:rPr>
                  <w:rStyle w:val="Hyperlink"/>
                  <w:rFonts w:eastAsia="Times New Roman" w:cs="Times New Roman" w:ascii="Times New Roman" w:hAnsi="Times New Roman"/>
                  <w:sz w:val="28"/>
                  <w:szCs w:val="28"/>
                </w:rPr>
                <w:t>sch15nv@yandex.ru</w:t>
              </w:r>
            </w:hyperlink>
          </w:p>
          <w:p>
            <w:pPr>
              <w:pStyle w:val="Normal"/>
              <w:suppressLineNumbers w:val="0"/>
              <w:spacing w:before="0" w:after="200"/>
              <w:contextualSpacing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undefined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Сайт</w:t>
            </w:r>
            <w:r>
              <w:rPr>
                <w:rFonts w:eastAsia="Times New Roman" w:cs="Times New Roman" w:ascii="Times New Roman" w:hAnsi="Times New Roman"/>
                <w:color w:val="0070C0"/>
                <w:sz w:val="28"/>
                <w:szCs w:val="28"/>
              </w:rPr>
              <w:t xml:space="preserve">: </w:t>
            </w:r>
            <w:hyperlink r:id="rId3" w:tgtFrame="https://school15nv.gosuslugi.ru">
              <w:r>
                <w:rPr>
                  <w:rStyle w:val="ListLabel335"/>
                  <w:rFonts w:eastAsia="Times New Roman" w:cs="Times New Roman" w:ascii="Times New Roman" w:hAnsi="Times New Roman"/>
                  <w:color w:val="0070C0"/>
                  <w:sz w:val="28"/>
                  <w:szCs w:val="28"/>
                  <w:u w:val="single"/>
                  <w:lang w:eastAsia="en-US"/>
                </w:rPr>
                <w:t>https://school15nv.gosuslugi.ru</w:t>
              </w:r>
            </w:hyperlink>
          </w:p>
          <w:p>
            <w:pPr>
              <w:pStyle w:val="Normal"/>
              <w:suppressLineNumbers w:val="0"/>
              <w:spacing w:lineRule="atLeast" w:line="57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shd w:fill="FFFFFF" w:val="clear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6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>
      <w:pPr>
        <w:pStyle w:val="Normal"/>
        <w:spacing w:lineRule="auto" w:line="240" w:before="0" w:after="0"/>
        <w:ind w:firstLine="709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>
      <w:pPr>
        <w:pStyle w:val="Normal"/>
        <w:spacing w:before="0" w:after="60"/>
        <w:ind w:left="721" w:right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Проведение лагерной смены обусловлено необходимостью:  </w:t>
      </w:r>
    </w:p>
    <w:p>
      <w:pPr>
        <w:pStyle w:val="Normal"/>
        <w:numPr>
          <w:ilvl w:val="0"/>
          <w:numId w:val="17"/>
        </w:numPr>
        <w:spacing w:lineRule="auto" w:line="271" w:before="0" w:after="0"/>
        <w:ind w:firstLine="709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проблемы летней занятости детей;  </w:t>
      </w:r>
    </w:p>
    <w:p>
      <w:pPr>
        <w:pStyle w:val="Normal"/>
        <w:numPr>
          <w:ilvl w:val="0"/>
          <w:numId w:val="17"/>
        </w:numPr>
        <w:spacing w:lineRule="auto" w:line="271" w:before="0" w:after="0"/>
        <w:ind w:firstLine="709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укрепления здоровья детей и подростков;   </w:t>
      </w:r>
    </w:p>
    <w:p>
      <w:pPr>
        <w:pStyle w:val="Normal"/>
        <w:numPr>
          <w:ilvl w:val="0"/>
          <w:numId w:val="17"/>
        </w:numPr>
        <w:spacing w:lineRule="auto" w:line="271" w:before="0" w:after="0"/>
        <w:ind w:firstLine="709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возможностью получить полноценный отдых детям из социально незащищенных категорий семей.  </w:t>
      </w:r>
    </w:p>
    <w:p>
      <w:pPr>
        <w:pStyle w:val="Normal"/>
        <w:spacing w:lineRule="auto" w:line="240" w:before="0" w:after="0"/>
        <w:ind w:firstLine="711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>
      <w:pPr>
        <w:pStyle w:val="Normal"/>
        <w:spacing w:lineRule="auto" w:line="240" w:before="0" w:after="0"/>
        <w:ind w:firstLine="706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базе МБОУ «СШ №15 им.сержанта И.А.Василенко»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сентябре 2023 года в МБОУ «СШ №15 им.сержанта И.А.Василенко» было создано первичное отделение Российского движения детей и молодёжи  «Движения первых», далее Движение Первых.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8ми направлениям детских инициатив Движение Первых, определенных на первом съезде «Движения первых» в г.Москве. Соответственно будет максимальное вовлечение ребят лагеря в ряды Движение Первых. </w:t>
      </w:r>
    </w:p>
    <w:p>
      <w:pPr>
        <w:pStyle w:val="Normal"/>
        <w:spacing w:lineRule="auto" w:line="240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>
      <w:pPr>
        <w:pStyle w:val="Normal"/>
        <w:spacing w:lineRule="auto" w:line="240" w:before="0" w:after="296"/>
        <w:ind w:firstLine="706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Комплексная программ «Время Первых!»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летнего оздоровительного лагеря  с дневным пребыванием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детей  </w:t>
      </w:r>
      <w:r>
        <w:rPr>
          <w:rFonts w:cs="Times New Roman" w:ascii="Times New Roman" w:hAnsi="Times New Roman"/>
          <w:sz w:val="28"/>
          <w:szCs w:val="28"/>
        </w:rPr>
        <w:t xml:space="preserve"> на базе МБОУ «СШ №15 им.сержанта И.А.Василенко»  в 2025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>
      <w:pPr>
        <w:pStyle w:val="Normal"/>
        <w:spacing w:lineRule="auto" w:line="240" w:before="0" w:after="296"/>
        <w:ind w:firstLine="706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ПЕРВЫХ!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вызвана следующими потребностями: 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10" w:left="358" w:right="4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10" w:left="358" w:right="4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модернизацией старых форм работы и введением новых;</w:t>
      </w:r>
    </w:p>
    <w:p>
      <w:pPr>
        <w:pStyle w:val="Normal"/>
        <w:numPr>
          <w:ilvl w:val="0"/>
          <w:numId w:val="18"/>
        </w:numPr>
        <w:spacing w:lineRule="auto" w:line="240" w:before="0" w:after="14"/>
        <w:ind w:hanging="10" w:left="358" w:right="4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потребностью воспитанников в самореализации в социуме. </w:t>
      </w:r>
    </w:p>
    <w:p>
      <w:pPr>
        <w:pStyle w:val="Normal"/>
        <w:spacing w:lineRule="auto" w:line="240" w:before="0" w:after="0"/>
        <w:ind w:firstLine="709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>
        <w:rPr>
          <w:rFonts w:cs="Times New Roman" w:ascii="Times New Roman" w:hAnsi="Times New Roman"/>
          <w:sz w:val="28"/>
          <w:szCs w:val="28"/>
        </w:rPr>
        <w:t xml:space="preserve">школы </w:t>
      </w:r>
      <w:r>
        <w:rPr>
          <w:rFonts w:cs="Times New Roman" w:ascii="Times New Roman" w:hAnsi="Times New Roman"/>
          <w:sz w:val="28"/>
          <w:szCs w:val="28"/>
        </w:rPr>
        <w:t xml:space="preserve">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>
      <w:pPr>
        <w:pStyle w:val="Normal"/>
        <w:spacing w:lineRule="auto" w:line="240" w:before="0" w:after="36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>
      <w:pPr>
        <w:pStyle w:val="Normal"/>
        <w:spacing w:lineRule="auto" w:line="240" w:before="0" w:after="37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</w:t>
      </w:r>
      <w:r>
        <w:rPr>
          <w:rFonts w:eastAsia="Times New Roman" w:cs="Times New Roman" w:ascii="Times New Roman" w:hAnsi="Times New Roman"/>
          <w:sz w:val="28"/>
          <w:szCs w:val="28"/>
        </w:rPr>
        <w:t>ний лагерь</w:t>
      </w:r>
      <w:r>
        <w:rPr>
          <w:rFonts w:eastAsia="Times New Roman" w:cs="Times New Roman" w:ascii="Times New Roman" w:hAnsi="Times New Roman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ПЕРВЫХ</w:t>
      </w:r>
      <w:r>
        <w:rPr>
          <w:rFonts w:eastAsia="Times New Roman" w:cs="Times New Roman" w:ascii="Times New Roman" w:hAnsi="Times New Roman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>
      <w:pPr>
        <w:pStyle w:val="Normal"/>
        <w:spacing w:lineRule="auto" w:line="240" w:before="0" w:after="273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Ключевая идея смены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15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«Движение Первых» по 8-ми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ПЕРВЫХ!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>
      <w:pPr>
        <w:pStyle w:val="msonormalbullet1gif"/>
        <w:spacing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70"/>
        <w:ind w:left="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Принципы реализации программы:</w:t>
      </w:r>
    </w:p>
    <w:p>
      <w:pPr>
        <w:pStyle w:val="Normal"/>
        <w:numPr>
          <w:ilvl w:val="0"/>
          <w:numId w:val="19"/>
        </w:numPr>
        <w:spacing w:lineRule="auto" w:line="271" w:before="0" w:after="57"/>
        <w:ind w:hanging="10"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Личностный подход в воспитании: </w:t>
      </w:r>
    </w:p>
    <w:p>
      <w:pPr>
        <w:pStyle w:val="Normal"/>
        <w:spacing w:before="0"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>
      <w:pPr>
        <w:pStyle w:val="Normal"/>
        <w:spacing w:before="0"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1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Природосообразность воспитания: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1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Культуросообразность воспитания: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изучение и освоение литературной культуры;  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1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Гуманизация межличностных отношений: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самоуправление в сфере досуга;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ситуаций успеха;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>
      <w:pPr>
        <w:pStyle w:val="Normal"/>
        <w:numPr>
          <w:ilvl w:val="0"/>
          <w:numId w:val="19"/>
        </w:numPr>
        <w:spacing w:lineRule="auto" w:line="271" w:before="0" w:after="53"/>
        <w:ind w:hanging="10"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Дифференциация воспитания: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взаимосвязь всех мероприятий в рамках тематики дня;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активное участие детей во всех видах деятельности.  </w:t>
      </w:r>
    </w:p>
    <w:p>
      <w:pPr>
        <w:pStyle w:val="Normal"/>
        <w:numPr>
          <w:ilvl w:val="0"/>
          <w:numId w:val="19"/>
        </w:numPr>
        <w:spacing w:lineRule="auto" w:line="271" w:before="0" w:after="14"/>
        <w:ind w:hanging="10"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Средовой подход к воспитанию: </w:t>
      </w:r>
    </w:p>
    <w:p>
      <w:pPr>
        <w:pStyle w:val="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59" w:before="0" w:after="273"/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         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 лагеря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ПЕРВЫХ!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 имеет социально – гуманитарную направленность. Она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разработана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учетом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следующих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законодательных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нормативно - 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правовых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документов: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88" w:leader="none"/>
        </w:tabs>
        <w:spacing w:lineRule="auto" w:line="240" w:before="0" w:after="0"/>
        <w:ind w:hanging="164" w:left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Конвенцией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ООН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правах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ребенка;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hanging="164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Конституцией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Российской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Федерации;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hanging="164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Трудовым Кодексом РФ от 30.12.2001 г № 197 – ФЗ (ред. от 03.07.2016) (с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изм.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доп.,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вступ.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силу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01.01.2017);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hanging="164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Федеральным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законом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«Об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основных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гарантиях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ребенка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Российской Федерации»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24.07.98 №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124-ФЗ (ред.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28.12.2016);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hanging="164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Федеральным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законом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«Об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образовании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Федерации»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29.12.2012 №273- ФЗ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(ред.</w:t>
      </w:r>
      <w:r>
        <w:rPr>
          <w:rFonts w:eastAsia="Times New Roman" w:cs="Times New Roman" w:ascii="Times New Roman" w:hAnsi="Times New Roman"/>
          <w:spacing w:val="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12.05.2017);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hanging="164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Федеральным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законом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hyperlink r:id="rId4" w:tgtFrame="https://i.incamp.ru/i/files/fz.pdf">
        <w:r>
          <w:rPr>
            <w:rStyle w:val="ListLabel336"/>
            <w:rFonts w:eastAsia="Times New Roman" w:cs="Times New Roman" w:ascii="Times New Roman" w:hAnsi="Times New Roman"/>
            <w:sz w:val="28"/>
          </w:rPr>
          <w:t>«О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внесении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изменений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в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отдельные</w:t>
        </w:r>
      </w:hyperlink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hyperlink r:id="rId5" w:tgtFrame="https://i.incamp.ru/i/files/fz.pdf">
        <w:r>
          <w:rPr>
            <w:rStyle w:val="ListLabel336"/>
            <w:rFonts w:eastAsia="Times New Roman" w:cs="Times New Roman" w:ascii="Times New Roman" w:hAnsi="Times New Roman"/>
            <w:sz w:val="28"/>
          </w:rPr>
          <w:t>законодательные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акты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Российской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Федерации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в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части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совершенствования</w:t>
        </w:r>
      </w:hyperlink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hyperlink r:id="rId6" w:tgtFrame="https://i.incamp.ru/i/files/fz.pdf">
        <w:r>
          <w:rPr>
            <w:rStyle w:val="ListLabel336"/>
            <w:rFonts w:eastAsia="Times New Roman" w:cs="Times New Roman" w:ascii="Times New Roman" w:hAnsi="Times New Roman"/>
            <w:sz w:val="28"/>
          </w:rPr>
          <w:t>государственного регулирования организации отдыха и оздоровления детей»</w:t>
        </w:r>
      </w:hyperlink>
      <w:r>
        <w:rPr>
          <w:rFonts w:eastAsia="Times New Roman" w:cs="Times New Roman" w:ascii="Times New Roman" w:hAnsi="Times New Roman"/>
          <w:sz w:val="28"/>
        </w:rPr>
        <w:t xml:space="preserve"> от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28.12.2016 г.</w:t>
      </w:r>
      <w:r>
        <w:rPr>
          <w:rFonts w:eastAsia="Times New Roman" w:cs="Times New Roman" w:ascii="Times New Roman" w:hAnsi="Times New Roman"/>
          <w:spacing w:val="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N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465-ФЗ;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hanging="164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№ 261-ФЗ "О российском движении детей и молодёжи" от 14 июля 2022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</w:rPr>
        <w:t>Постановлением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Главного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государственного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санитарного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врача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РФ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27.12.2013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№73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«Об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утверждении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СанПин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2.4.4.3155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13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«Санитарно-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эпидемиологические требования к устройству, содержанию и организации работы</w:t>
      </w:r>
      <w:r>
        <w:rPr>
          <w:rFonts w:eastAsia="Times New Roman" w:cs="Times New Roman" w:ascii="Times New Roman" w:hAnsi="Times New Roman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стационарных организаций отдыха и оздоровления детей» (вместе с «СанПин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2.4.4.3155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13.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Санитарно-эпидемиологические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правила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нормативы…»)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(Зарегистрировано в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Минюсте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России 18.04.2014 №32024);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</w:rPr>
        <w:t>Национальным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стандартом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РФ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ГОСТ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52887-2007 </w:t>
      </w:r>
      <w:hyperlink r:id="rId7" w:tgtFrame="http://docs.cntd.ru/document/gost-r-52887-2007">
        <w:r>
          <w:rPr>
            <w:rStyle w:val="ListLabel336"/>
            <w:rFonts w:eastAsia="Times New Roman" w:cs="Times New Roman" w:ascii="Times New Roman" w:hAnsi="Times New Roman"/>
            <w:sz w:val="28"/>
          </w:rPr>
          <w:t>«Услуги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детям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в</w:t>
        </w:r>
      </w:hyperlink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hyperlink r:id="rId8" w:tgtFrame="http://docs.cntd.ru/document/gost-r-52887-2007">
        <w:r>
          <w:rPr>
            <w:rStyle w:val="ListLabel336"/>
            <w:rFonts w:eastAsia="Times New Roman" w:cs="Times New Roman" w:ascii="Times New Roman" w:hAnsi="Times New Roman"/>
            <w:sz w:val="28"/>
          </w:rPr>
          <w:t>учреждениях</w:t>
        </w:r>
        <w:r>
          <w:rPr>
            <w:rStyle w:val="ListLabel336"/>
            <w:rFonts w:eastAsia="Times New Roman" w:cs="Times New Roman" w:ascii="Times New Roman" w:hAnsi="Times New Roman"/>
            <w:spacing w:val="-4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отдыха</w:t>
        </w:r>
        <w:r>
          <w:rPr>
            <w:rStyle w:val="ListLabel336"/>
            <w:rFonts w:eastAsia="Times New Roman" w:cs="Times New Roman" w:ascii="Times New Roman" w:hAnsi="Times New Roman"/>
            <w:spacing w:val="2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и</w:t>
        </w:r>
        <w:r>
          <w:rPr>
            <w:rStyle w:val="ListLabel336"/>
            <w:rFonts w:eastAsia="Times New Roman" w:cs="Times New Roman" w:ascii="Times New Roman" w:hAnsi="Times New Roman"/>
            <w:spacing w:val="1"/>
            <w:sz w:val="28"/>
          </w:rPr>
          <w:t xml:space="preserve"> </w:t>
        </w:r>
        <w:r>
          <w:rPr>
            <w:rStyle w:val="ListLabel336"/>
            <w:rFonts w:eastAsia="Times New Roman" w:cs="Times New Roman" w:ascii="Times New Roman" w:hAnsi="Times New Roman"/>
            <w:sz w:val="28"/>
          </w:rPr>
          <w:t>оздоровления».</w:t>
        </w:r>
      </w:hyperlink>
    </w:p>
    <w:p>
      <w:pPr>
        <w:pStyle w:val="Normal"/>
        <w:widowControl w:val="false"/>
        <w:tabs>
          <w:tab w:val="clear" w:pos="708"/>
          <w:tab w:val="left" w:pos="99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-Приказом Министерства образования и молодежной политики Ярославской области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12.09.2016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№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227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«Об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утверждении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перечня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образовательных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Ярославской области,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реализующих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проект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«Пилотные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школы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ООГДЮО «Российское движение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школьников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Ярославской области».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Место реализации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>: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ПЕРВЫХ!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Срок реализации: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1 смена – 21 день.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Краткая характеристика участников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ориентирована на детей в возрасте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7 до 17 лет.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Общая численность детей – 50 человек. Формируются разновозрастные  2 отряда по  25 человек в каждом.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Она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насыщена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разными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интеллектуальными,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творческими,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спортивно-познавательными развивающими мероприятиями и играми, 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способствуют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активному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отдыху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главное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формируют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духовно-нравственную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творческую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личность.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Режим работы: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8.00 – 14.00 с организацией двухразового горячего питания.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6"/>
        </w:num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Механизмы реализации программы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028"/>
        <w:tblW w:w="97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3"/>
        <w:gridCol w:w="6996"/>
      </w:tblGrid>
      <w:tr>
        <w:trPr/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Подготовительный этап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(до открытия лагеря)</w:t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-формирование пакета документов, разработка программы,</w:t>
            </w:r>
            <w:r>
              <w:rPr>
                <w:rFonts w:eastAsia="Times New Roman" w:cs="Arial" w:ascii="Arial" w:hAnsi="Arial"/>
                <w:color w:val="111115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 подбор методического материала с учётом тематики смены и контингента обучающихся;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-создание условий для реализации программы, 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 оформление информационных стендов и т.д.</w:t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Организационный этап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(1- 2 день  смены)</w:t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-оформление отрядных мест и отрядных уголков;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111115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 формирование работы органов самоуправления;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-открытие смены</w:t>
            </w:r>
          </w:p>
        </w:tc>
      </w:tr>
      <w:tr>
        <w:trPr>
          <w:trHeight w:val="274" w:hRule="atLeast"/>
        </w:trPr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Основной этап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(3-19 дни смены)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113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-реализация программы по направлениям Движения Первых: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образование и знание, наука и технологии, труд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ru-RU" w:bidi="ar-SA"/>
              </w:rPr>
              <w:t>спорт и здоровый образ жизни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волонтерство и добровольчество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профессия и свое дело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культура и искусство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патриотизм и историческая память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медиа и коммуникации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дипломатия и международные отношения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экология и охрана природы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туризм и путешествия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-проведение мероприятий в соответствии с программой смены;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-проведение  мастер-классов разной направленности, встреч с интересными людьми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-реализация ДОП «Время Первых! Крепкая семья - сильная Россия!»</w:t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Заключительный этап (20-21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 xml:space="preserve"> день смены)</w:t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- подведение итогов работы, диагностика, рефлексия и анализ, награждение 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активистов и участников смены;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 презентация творческих проектов по направлениям Движения Первых;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111115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 xml:space="preserve"> закрытие смены;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 выпуск фотоотчёта по итогу смены.</w:t>
            </w:r>
          </w:p>
        </w:tc>
      </w:tr>
    </w:tbl>
    <w:p>
      <w:pPr>
        <w:pStyle w:val="Normal"/>
        <w:tabs>
          <w:tab w:val="clear" w:pos="708"/>
          <w:tab w:val="left" w:pos="24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6"/>
        </w:num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Содержание программы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 от его содержания, от усилий и совместной работы многих  людей.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Календарный план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063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70"/>
        <w:gridCol w:w="7061"/>
      </w:tblGrid>
      <w:tr>
        <w:trPr/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50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Будем знакомы! Будем дружить!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-Открытие лагерной смены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-Сбор, деление на отряды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-Мероприятие на сплочение коллектива «Поясок дружбы»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Инструктажи по ТБ и ПДД. Минутка безопасности.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-Квест «Тропа Доверия»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Операция «Уют» Работа по отрядам (оформление отрядной атрибутики, оформление кабинетов)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Запуск  ДОП «Крепкая семья – сильная Россия!»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377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«Движение Первых»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numPr>
                <w:ilvl w:val="0"/>
                <w:numId w:val="9"/>
              </w:numPr>
              <w:shd w:val="clear" w:color="auto" w:fill="FFFFFF"/>
              <w:spacing w:lineRule="auto" w:line="240" w:before="0" w:after="0"/>
              <w:ind w:hanging="360" w:left="0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-Квест 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Путешествие по истории развития Движения Первых»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Фото</w:t>
            </w:r>
            <w:r>
              <w:rPr>
                <w:rFonts w:eastAsia="Times New Roman" w:cs="Times New Roman"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кросс «Знакомитесь это</w:t>
            </w:r>
            <w:r>
              <w:rPr>
                <w:rFonts w:eastAsia="Times New Roman" w:cs="Times New Roman"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мы!»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2450" w:leader="none"/>
              </w:tabs>
              <w:rPr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Calibri" w:eastAsiaTheme="minorHAnsi"/>
                <w:i/>
                <w:sz w:val="28"/>
                <w:szCs w:val="28"/>
              </w:rPr>
              <w:t>Лидер и его сущность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397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«Мы -семья»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numPr>
                <w:ilvl w:val="0"/>
                <w:numId w:val="9"/>
              </w:numPr>
              <w:shd w:val="clear" w:color="auto" w:fill="FFFFFF"/>
              <w:spacing w:lineRule="atLeast" w:line="315" w:before="0" w:after="0"/>
              <w:ind w:hanging="360" w:left="0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Спортивное соревнование «Я, Ты, Он, Она – вместе мы одна семья»</w:t>
            </w:r>
          </w:p>
          <w:p>
            <w:pPr>
              <w:pStyle w:val="Normal"/>
              <w:numPr>
                <w:ilvl w:val="0"/>
                <w:numId w:val="9"/>
              </w:numPr>
              <w:shd w:val="clear" w:color="auto" w:fill="FFFFFF"/>
              <w:spacing w:lineRule="atLeast" w:line="315" w:before="0" w:after="0"/>
              <w:ind w:hanging="360" w:left="0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Всероссийская Акция «Добрый пленэр» / рисуем картины на открытом воздухе /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Направление «Личностное развитие»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Разработка декораций для украшения зала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141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5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«Здоровое движение»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hanging="360" w:left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-Акция «Мы за ЗОЖ»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hanging="360" w:left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- Конкурс рисунков Мы против вредных привычек»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hanging="360" w:left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-Игровая программа «Путешествие в страну Витаминию»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ЗОЖ и спорт. Подбор и проведение спортивных игр со сверстниками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буклетов о вреде энергетических напитков, лимонадов, фастфуда.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141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6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Туристическая тропа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Инструктаж «Безопасность детей при проведении похода и игр на местности».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Игровая программа «Детская среда»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141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7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День Друзей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«Коротко о самом главном!»  беседа  «Что такое настоящая дружба»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-Игра «Утро неожиданностей: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работа Студии красоты «Необыкновенные прически»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фотосессия «Улыбнись в кадр!»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Игра по станциям  «Если  дружный ты!»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Творческая мастерская: изготовление открытки для друзей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Работа почты «Пожелания друг другу»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tLeast" w:line="315"/>
              <w:rPr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  <w:lang w:eastAsia="ru-RU"/>
              </w:rPr>
              <w:t>Мастер – класс «Проектная деятельность в РДДМ».</w:t>
            </w:r>
          </w:p>
          <w:p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color w:val="000000"/>
                <w:sz w:val="28"/>
                <w:szCs w:val="28"/>
                <w:lang w:eastAsia="ru-RU"/>
              </w:rPr>
              <w:t>Подготовка проектов по разным направлениям РДДМ.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41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8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«Олимпийский день»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Тематический час «История Олимпийских игр»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-Спортивное мероприятие «Сила Движения Первых»</w:t>
            </w:r>
          </w:p>
          <w:p>
            <w:pPr>
              <w:pStyle w:val="Normal"/>
              <w:tabs>
                <w:tab w:val="clear" w:pos="708"/>
                <w:tab w:val="left" w:pos="2450" w:leader="none"/>
              </w:tabs>
              <w:spacing w:lineRule="auto" w:line="240" w:before="0" w:after="0"/>
              <w:ind w:hanging="113"/>
              <w:rPr>
                <w:rFonts w:ascii="Times New Roman" w:hAnsi="Times New Roman" w:eastAsia="Times New Roman" w:cs="Times New Roman"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color w:val="000000"/>
                <w:sz w:val="28"/>
                <w:szCs w:val="28"/>
                <w:lang w:eastAsia="ru-RU"/>
              </w:rPr>
              <w:t>Проведение квестов и игр для сверстников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00B05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9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День Защиты окружающей среды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Эколого-краеведческий турнир «Полна загадок чудесница-природа»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ЭКО десант «Чистый берег», уборка территории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школы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clear" w:pos="708"/>
                <w:tab w:val="left" w:pos="2450" w:leader="none"/>
              </w:tabs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Направление «Гражданская активность»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i/>
                <w:i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  <w:shd w:fill="FFFFFF" w:val="clear"/>
                <w:lang w:eastAsia="ru-RU"/>
              </w:rPr>
              <w:t>Разработка плакатов и листовок на тему «Здоровье планеты в наших руках»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11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«Читай, страна»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(Пушкинский день)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Акция «Первые в эфире» (создание видеоролика по сказкам Пушкина)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-Литературный вернисаж «Дивных сказок мир незримый»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Разработка и проведение акции «Спешите делать добро»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547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12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День безопасности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-Коротко о главном  «Безопасность вокруг меня»</w:t>
            </w:r>
          </w:p>
          <w:p>
            <w:pPr>
              <w:pStyle w:val="Normal"/>
              <w:spacing w:lineRule="auto" w:line="240" w:before="0" w:after="0"/>
              <w:ind w:hanging="113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-Встреча со специалистами ГИБДД, пожарной части и спасательной станции.</w:t>
            </w:r>
          </w:p>
          <w:p>
            <w:pPr>
              <w:pStyle w:val="Normal"/>
              <w:spacing w:lineRule="auto" w:line="240" w:before="0" w:after="0"/>
              <w:ind w:hanging="113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-Квест «Путь твоей безопасности».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Конкурс рисунков «Моя безопасность на дорогах».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2450" w:leader="none"/>
              </w:tabs>
              <w:spacing w:before="0" w:after="0"/>
              <w:rPr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i/>
                <w:sz w:val="28"/>
                <w:szCs w:val="28"/>
                <w:lang w:eastAsia="ru-RU"/>
              </w:rPr>
              <w:t>Особенности волонтерской деятельности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2450" w:leader="none"/>
              </w:tabs>
              <w:spacing w:before="0" w:after="0"/>
              <w:rPr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i/>
                <w:sz w:val="28"/>
                <w:szCs w:val="28"/>
                <w:lang w:eastAsia="ru-RU"/>
              </w:rPr>
              <w:t>Благотворительные акции  «Подарок другу», «Открытка ветерану»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овая программа «Милитари»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40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13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«В мире профессий»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«Коротко о самом главном!»  беседа «О человеке судят по его поступкам»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Тематическое мероприятие «Профессии разные нужны – профессии разные важны!»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-Конкурс социальной рекламы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clear" w:pos="708"/>
                <w:tab w:val="left" w:pos="2450" w:leader="none"/>
              </w:tabs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Популяризация профессий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Проведение  игры «Город Мастеров»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14 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«Служу Отечеству!»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«Коротко о самом главном!»  беседа «Что значит любить Родину»</w:t>
            </w:r>
          </w:p>
          <w:p>
            <w:pPr>
              <w:pStyle w:val="Normal"/>
              <w:tabs>
                <w:tab w:val="clear" w:pos="708"/>
                <w:tab w:val="left" w:pos="22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shd w:fill="FFFFFF" w:val="clear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Интеллектуально – познавательная игра «Регион – 76»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-Конкурс рисунков «Мы за мир во всем мире!»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-Акция «Стена признаний»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Военно-патриотическое направление, Календарь военных исторических событий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История и традиции праздника День России.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79646" w:themeFill="accent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15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День блогера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«Коротко о самом главном!»  беседа «Искусство радоваться каждому дню и каждому мгновению»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-Работа кинозала «Время Первых!»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-Выпуск газеты «Крепкая семья – сильная Россия!»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Информационно-медийное направление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548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16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День рекордов РДДМ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«Коротко о самом главном!»  беседа «Не откладывай на завтра то, что можно сделать сегодня»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-Мероприятие  «Посмотри на мой рекорд!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Подготовка и реализация проектов по разным направлениям Движения Первых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26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8064A2" w:themeFill="accent4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18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Мисс и мистер РДДМ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«Коротко о самом главном!»  беседа «Путешествие в страну вежливости»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-Игра «Агент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450" w:leader="none"/>
              </w:tabs>
              <w:spacing w:lineRule="auto" w:line="240" w:before="0" w:after="0"/>
              <w:ind w:hanging="113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и реализация проектов по разным направлениям РД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19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ень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кино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Тематический час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Кинобудка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»</w:t>
            </w:r>
          </w:p>
          <w:p>
            <w:pPr>
              <w:pStyle w:val="ListParagraph"/>
              <w:numPr>
                <w:ilvl w:val="0"/>
                <w:numId w:val="0"/>
              </w:numPr>
              <w:ind w:hanging="0" w:left="720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i/>
                <w:color w:val="000000"/>
                <w:sz w:val="28"/>
                <w:szCs w:val="28"/>
                <w:shd w:fill="FFFFFF" w:val="clear"/>
                <w:lang w:eastAsia="ru-RU"/>
              </w:rPr>
              <w:t>10.00 час просмотр м/ф «Ждун» 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КТД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нимается кино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20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Туристическая тропа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Инструктаж «Безопасность детей при проведении похода и игр на местности».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Туристическая эстафета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Викторина «Туристические знаки»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Квест «Кладоискатели»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-Игры на свежем воздухе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-Линейка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21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День мастеров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Инструктаж «Безопасность детей при проведении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8"/>
                <w:szCs w:val="28"/>
                <w:lang w:eastAsia="ru-RU"/>
              </w:rPr>
              <w:t>похода и игр на местности».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11. час м/ф «Царевна-лягушка»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Работа творческих слонов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22 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День флага</w:t>
            </w:r>
          </w:p>
        </w:tc>
        <w:tc>
          <w:tcPr>
            <w:tcW w:w="7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патриотизма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о символике флага, его истории и значении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«Флаг в моем сердце»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 xml:space="preserve">23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«До свидания,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лагерь!»</w:t>
            </w:r>
          </w:p>
        </w:tc>
        <w:tc>
          <w:tcPr>
            <w:tcW w:w="7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-Утренняя зарядка: Флеш-моб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-Что полезного я сделал для Движения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Фестиваль проектов, видеороликов «Я в Движении».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-Минута славы «Таланты Первых»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Флэш-моб «Первые в</w:t>
            </w:r>
            <w:r>
              <w:rPr>
                <w:rFonts w:eastAsia="Times New Roman" w:cs="Times New Roman"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сердце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навсегда»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Презентация проектов по разным направлениям работы Движения Первых.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-Подведение итогов работы, награждение участников смены</w:t>
            </w:r>
          </w:p>
        </w:tc>
      </w:tr>
      <w:tr>
        <w:trPr>
          <w:trHeight w:val="1445" w:hRule="atLeast"/>
        </w:trPr>
        <w:tc>
          <w:tcPr>
            <w:tcW w:w="3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 xml:space="preserve">25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августа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Первые</w:t>
            </w:r>
          </w:p>
        </w:tc>
        <w:tc>
          <w:tcPr>
            <w:tcW w:w="7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зарядка: Флеш-моб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«Нас здесь не было»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1111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5"/>
          <w:sz w:val="28"/>
          <w:szCs w:val="28"/>
          <w:lang w:eastAsia="ru-RU"/>
        </w:rPr>
        <w:t>4.Обеспечение программы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Научно- методическое: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Разработка программы летнего оздоровительного лагеря с дневным пребыванием «Время ПЕРВЫХ! Крепкая семья – сильная Россия!»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Создание методической копилки для накопления и обобщения опыта организации летнего отдыха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Разработка должностных инструкций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Разработка системы отслеживания результатов и подведение итогов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Мотивационное: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Добровольность участия в жизни лагеря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Предоставление права выбора деятельности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Стимулирование и применение системы поощрений.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Педагогические условия обеспечения программы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Основные направления работы педагогического коллектива заключаются в следующем:</w:t>
      </w:r>
    </w:p>
    <w:p>
      <w:pPr>
        <w:pStyle w:val="ListParagraph"/>
        <w:numPr>
          <w:ilvl w:val="0"/>
          <w:numId w:val="8"/>
        </w:numPr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наиболее благоприятных условий времяпровождения для детей;</w:t>
      </w:r>
    </w:p>
    <w:p>
      <w:pPr>
        <w:pStyle w:val="ListParagraph"/>
        <w:numPr>
          <w:ilvl w:val="0"/>
          <w:numId w:val="8"/>
        </w:numPr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>
      <w:pPr>
        <w:pStyle w:val="ListParagraph"/>
        <w:numPr>
          <w:ilvl w:val="0"/>
          <w:numId w:val="8"/>
        </w:numPr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Ориентирование на семью в воспитании и развитии ребенка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Предполагаемые</w:t>
      </w:r>
      <w:r>
        <w:rPr>
          <w:rFonts w:eastAsia="Times New Roman" w:cs="Times New Roman"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результаты</w:t>
      </w:r>
      <w:r>
        <w:rPr>
          <w:rFonts w:eastAsia="Times New Roman" w:cs="Times New Roman"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программы.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ходе реализации программы, при активном участии детей и взрослых 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 повышается социальная активность, которая должна проявиться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инициативами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 в Центре «Эдельвейс».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педагогическая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воспитательная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способствует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физического,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психического,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интеллектуального,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нравственного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  Список</w:t>
      </w:r>
      <w:r>
        <w:rPr>
          <w:rFonts w:eastAsia="Times New Roman" w:cs="Times New Roman"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используемой</w:t>
      </w:r>
      <w:r>
        <w:rPr>
          <w:rFonts w:eastAsia="Times New Roman" w:cs="Times New Roman"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литературы,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информационные</w:t>
      </w:r>
      <w:r>
        <w:rPr>
          <w:rFonts w:eastAsia="Times New Roman" w:cs="Times New Roman"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ресурсы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5"/>
          <w:szCs w:val="28"/>
        </w:rPr>
      </w:pPr>
      <w:r>
        <w:rPr>
          <w:rFonts w:eastAsia="Times New Roman" w:cs="Times New Roman" w:ascii="Times New Roman" w:hAnsi="Times New Roman"/>
          <w:b/>
          <w:sz w:val="25"/>
          <w:szCs w:val="28"/>
        </w:rPr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267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А. В.Волохов, В. Н.Кочергин, И. И. Фришман. Система самоуправления 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детских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общественных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объединениях.</w:t>
      </w:r>
      <w:r>
        <w:rPr>
          <w:rFonts w:eastAsia="Times New Roman" w:cs="Times New Roman" w:ascii="Times New Roman" w:hAnsi="Times New Roman"/>
          <w:spacing w:val="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Нижний</w:t>
      </w:r>
      <w:r>
        <w:rPr>
          <w:rFonts w:eastAsia="Times New Roman" w:cs="Times New Roman" w:ascii="Times New Roman" w:hAnsi="Times New Roman"/>
          <w:spacing w:val="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Новгород,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2010.</w:t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272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Игротека. Лидер ХХ1 века. /Сост. Л. А.Побережная. Н. Новгород, изд-во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технологии»,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2006.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11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«Пути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развития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системы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отдыха».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Материалы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НПК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рамках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встречи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руководителей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организаторов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отдыха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регионов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Сибири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Дальнего Востока,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ВДЦ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«Океан».</w:t>
      </w:r>
      <w:r>
        <w:rPr>
          <w:rFonts w:eastAsia="Times New Roman" w:cs="Times New Roman" w:ascii="Times New Roman" w:hAnsi="Times New Roman"/>
          <w:spacing w:val="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Владивосток,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2003.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25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«Обучение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жизненно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важным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навыкам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школе»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редакцией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Н.П.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Майоровой.</w:t>
      </w:r>
      <w:r>
        <w:rPr>
          <w:rFonts w:eastAsia="Times New Roman" w:cs="Times New Roman" w:ascii="Times New Roman" w:hAnsi="Times New Roman"/>
          <w:spacing w:val="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«Педагогика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каникул»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А.А.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Маслов.-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Омск,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2006.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2" w:leader="none"/>
        </w:tabs>
        <w:spacing w:lineRule="auto" w:line="240" w:before="0" w:after="0"/>
        <w:ind w:hanging="212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«Здравствуй,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лето!»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Титов.</w:t>
      </w:r>
      <w:r>
        <w:rPr>
          <w:rFonts w:eastAsia="Times New Roman" w:cs="Times New Roman" w:ascii="Times New Roman" w:hAnsi="Times New Roman"/>
          <w:spacing w:val="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Волгоград,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2001.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2" w:leader="none"/>
        </w:tabs>
        <w:spacing w:lineRule="auto" w:line="240" w:before="0" w:after="0"/>
        <w:ind w:hanging="212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«Ах,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лето!»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Савинова,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Савинов.</w:t>
      </w:r>
      <w:r>
        <w:rPr>
          <w:rFonts w:eastAsia="Times New Roman" w:cs="Times New Roman" w:ascii="Times New Roman" w:hAnsi="Times New Roman"/>
          <w:spacing w:val="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Волгоград,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2003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224" w:leader="none"/>
        </w:tabs>
        <w:spacing w:lineRule="auto" w:line="240" w:before="0" w:after="0"/>
        <w:ind w:hanging="284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Школа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подготовки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вожатых.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Маслов.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Омск,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2006.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разработанные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государственным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бюджетным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учреждением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«Российский</w:t>
      </w:r>
      <w:r>
        <w:rPr>
          <w:rFonts w:eastAsia="Times New Roman" w:cs="Times New Roman" w:ascii="Times New Roman" w:hAnsi="Times New Roman"/>
          <w:spacing w:val="7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детско-юношеский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центр»,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Московским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государственным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педагогическим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университетом.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Общероссийской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общественно-государственной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детско-юношеской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организацией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школьников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https://xn--d1axz.xn--p1ai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47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Алексеев А.Ю. // Методические рекомендации по военно-патриотическому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Российского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движения школьников.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Москва,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91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Арсеньева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Загладина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Х.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Коршунов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Менников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«Гражданская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активность».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Москва,</w:t>
      </w:r>
      <w:r>
        <w:rPr>
          <w:rFonts w:eastAsia="Times New Roman" w:cs="Times New Roman" w:ascii="Times New Roman" w:hAnsi="Times New Roman"/>
          <w:spacing w:val="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20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Суховершина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Ю.В.,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Пушкарева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Т.В.,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Коршунов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2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2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2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2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«Личностное</w:t>
      </w:r>
      <w:r>
        <w:rPr>
          <w:rFonts w:eastAsia="Times New Roman" w:cs="Times New Roman" w:ascii="Times New Roman" w:hAnsi="Times New Roman"/>
          <w:spacing w:val="2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«Популяризация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профессий».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Москва,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2016.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321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Морозюк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С.Н.,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Леванова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Е.А.,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Коршунов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2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2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2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2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«Личностное</w:t>
      </w:r>
      <w:r>
        <w:rPr>
          <w:rFonts w:eastAsia="Times New Roman" w:cs="Times New Roman" w:ascii="Times New Roman" w:hAnsi="Times New Roman"/>
          <w:spacing w:val="2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«Популяризация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здорового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жизни».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Москва,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14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Лопатина И.А., Сахарова Т.Н., Уманская Е.Г. // Методические рекомендации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 «Личностное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«Творческое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Москва,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82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Плешаков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В.А.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информационно-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медийному направлению деятельности Российского движения школьников. Москва,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интернет ресурс </w:t>
      </w:r>
      <w:hyperlink r:id="rId9" w:tgtFrame="https://urok.1sept.ru/articles/682195">
        <w:r>
          <w:rPr>
            <w:rStyle w:val="Hyperlink"/>
            <w:rFonts w:eastAsia="Times New Roman" w:cs="Times New Roman" w:ascii="Times New Roman" w:hAnsi="Times New Roman"/>
            <w:sz w:val="28"/>
            <w:szCs w:val="28"/>
          </w:rPr>
          <w:t>https://urok.1sept.ru/articles/682195</w:t>
        </w:r>
      </w:hyperlink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1276"/>
        <w:rPr>
          <w:rStyle w:val="InternetLink"/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Segoe UI 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bullet"/>
      <w:lvlText w:val="-"/>
      <w:lvlJc w:val="left"/>
      <w:pPr>
        <w:tabs>
          <w:tab w:val="num" w:pos="0"/>
        </w:tabs>
        <w:ind w:left="230" w:hanging="20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isLgl/>
      <w:numFmt w:val="bullet"/>
      <w:lvlText w:val=""/>
      <w:lvlJc w:val="left"/>
      <w:pPr>
        <w:tabs>
          <w:tab w:val="num" w:pos="0"/>
        </w:tabs>
        <w:ind w:left="1282" w:hanging="207"/>
      </w:pPr>
      <w:rPr>
        <w:rFonts w:ascii="Symbol" w:hAnsi="Symbol" w:cs="Symbol" w:hint="default"/>
        <w:lang w:val="ru-RU" w:eastAsia="en-US" w:bidi="ar-SA"/>
      </w:rPr>
    </w:lvl>
    <w:lvl w:ilvl="2">
      <w:start w:val="1"/>
      <w:isLgl/>
      <w:numFmt w:val="bullet"/>
      <w:lvlText w:val=""/>
      <w:lvlJc w:val="left"/>
      <w:pPr>
        <w:tabs>
          <w:tab w:val="num" w:pos="0"/>
        </w:tabs>
        <w:ind w:left="2324" w:hanging="207"/>
      </w:pPr>
      <w:rPr>
        <w:rFonts w:ascii="Symbol" w:hAnsi="Symbol" w:cs="Symbol" w:hint="default"/>
        <w:lang w:val="ru-RU" w:eastAsia="en-US" w:bidi="ar-SA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3367" w:hanging="207"/>
      </w:pPr>
      <w:rPr>
        <w:rFonts w:ascii="Symbol" w:hAnsi="Symbol" w:cs="Symbol" w:hint="default"/>
        <w:lang w:val="ru-RU" w:eastAsia="en-US" w:bidi="ar-SA"/>
      </w:rPr>
    </w:lvl>
    <w:lvl w:ilvl="4">
      <w:start w:val="1"/>
      <w:isLgl/>
      <w:numFmt w:val="bullet"/>
      <w:lvlText w:val=""/>
      <w:lvlJc w:val="left"/>
      <w:pPr>
        <w:tabs>
          <w:tab w:val="num" w:pos="0"/>
        </w:tabs>
        <w:ind w:left="4409" w:hanging="207"/>
      </w:pPr>
      <w:rPr>
        <w:rFonts w:ascii="Symbol" w:hAnsi="Symbol" w:cs="Symbol" w:hint="default"/>
        <w:lang w:val="ru-RU" w:eastAsia="en-US" w:bidi="ar-SA"/>
      </w:rPr>
    </w:lvl>
    <w:lvl w:ilvl="5">
      <w:start w:val="1"/>
      <w:isLgl/>
      <w:numFmt w:val="bullet"/>
      <w:lvlText w:val=""/>
      <w:lvlJc w:val="left"/>
      <w:pPr>
        <w:tabs>
          <w:tab w:val="num" w:pos="0"/>
        </w:tabs>
        <w:ind w:left="5452" w:hanging="207"/>
      </w:pPr>
      <w:rPr>
        <w:rFonts w:ascii="Symbol" w:hAnsi="Symbol" w:cs="Symbol" w:hint="default"/>
        <w:lang w:val="ru-RU" w:eastAsia="en-US" w:bidi="ar-SA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6494" w:hanging="207"/>
      </w:pPr>
      <w:rPr>
        <w:rFonts w:ascii="Symbol" w:hAnsi="Symbol" w:cs="Symbol" w:hint="default"/>
        <w:lang w:val="ru-RU" w:eastAsia="en-US" w:bidi="ar-SA"/>
      </w:rPr>
    </w:lvl>
    <w:lvl w:ilvl="7">
      <w:start w:val="1"/>
      <w:isLgl/>
      <w:numFmt w:val="bullet"/>
      <w:lvlText w:val=""/>
      <w:lvlJc w:val="left"/>
      <w:pPr>
        <w:tabs>
          <w:tab w:val="num" w:pos="0"/>
        </w:tabs>
        <w:ind w:left="7536" w:hanging="207"/>
      </w:pPr>
      <w:rPr>
        <w:rFonts w:ascii="Symbol" w:hAnsi="Symbol" w:cs="Symbol" w:hint="default"/>
        <w:lang w:val="ru-RU" w:eastAsia="en-US" w:bidi="ar-SA"/>
      </w:rPr>
    </w:lvl>
    <w:lvl w:ilvl="8">
      <w:start w:val="1"/>
      <w:isLgl/>
      <w:numFmt w:val="bullet"/>
      <w:lvlText w:val=""/>
      <w:lvlJc w:val="left"/>
      <w:pPr>
        <w:tabs>
          <w:tab w:val="num" w:pos="0"/>
        </w:tabs>
        <w:ind w:left="857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5"/>
      <w:isLgl/>
      <w:numFmt w:val="decimal"/>
      <w:lvlText w:val="%1."/>
      <w:lvlJc w:val="left"/>
      <w:pPr>
        <w:tabs>
          <w:tab w:val="num" w:pos="0"/>
        </w:tabs>
        <w:ind w:left="230" w:hanging="371"/>
      </w:pPr>
      <w:rPr>
        <w:sz w:val="28"/>
        <w:szCs w:val="28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isLgl/>
      <w:numFmt w:val="decimal"/>
      <w:lvlText w:val="%2."/>
      <w:lvlJc w:val="left"/>
      <w:pPr>
        <w:tabs>
          <w:tab w:val="num" w:pos="0"/>
        </w:tabs>
        <w:ind w:left="1646" w:hanging="346"/>
      </w:pPr>
      <w:rPr>
        <w:sz w:val="28"/>
        <w:b/>
        <w:szCs w:val="28"/>
        <w:bCs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isLgl/>
      <w:numFmt w:val="bullet"/>
      <w:lvlText w:val=""/>
      <w:lvlJc w:val="left"/>
      <w:pPr>
        <w:tabs>
          <w:tab w:val="num" w:pos="0"/>
        </w:tabs>
        <w:ind w:left="2642" w:hanging="346"/>
      </w:pPr>
      <w:rPr>
        <w:rFonts w:ascii="Symbol" w:hAnsi="Symbol" w:cs="Symbol" w:hint="default"/>
        <w:lang w:val="ru-RU" w:eastAsia="en-US" w:bidi="ar-SA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3645" w:hanging="346"/>
      </w:pPr>
      <w:rPr>
        <w:rFonts w:ascii="Symbol" w:hAnsi="Symbol" w:cs="Symbol" w:hint="default"/>
        <w:lang w:val="ru-RU" w:eastAsia="en-US" w:bidi="ar-SA"/>
      </w:rPr>
    </w:lvl>
    <w:lvl w:ilvl="4">
      <w:start w:val="1"/>
      <w:isLgl/>
      <w:numFmt w:val="bullet"/>
      <w:lvlText w:val=""/>
      <w:lvlJc w:val="left"/>
      <w:pPr>
        <w:tabs>
          <w:tab w:val="num" w:pos="0"/>
        </w:tabs>
        <w:ind w:left="4648" w:hanging="346"/>
      </w:pPr>
      <w:rPr>
        <w:rFonts w:ascii="Symbol" w:hAnsi="Symbol" w:cs="Symbol" w:hint="default"/>
        <w:lang w:val="ru-RU" w:eastAsia="en-US" w:bidi="ar-SA"/>
      </w:rPr>
    </w:lvl>
    <w:lvl w:ilvl="5">
      <w:start w:val="1"/>
      <w:isLgl/>
      <w:numFmt w:val="bullet"/>
      <w:lvlText w:val=""/>
      <w:lvlJc w:val="left"/>
      <w:pPr>
        <w:tabs>
          <w:tab w:val="num" w:pos="0"/>
        </w:tabs>
        <w:ind w:left="5650" w:hanging="346"/>
      </w:pPr>
      <w:rPr>
        <w:rFonts w:ascii="Symbol" w:hAnsi="Symbol" w:cs="Symbol" w:hint="default"/>
        <w:lang w:val="ru-RU" w:eastAsia="en-US" w:bidi="ar-SA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6653" w:hanging="346"/>
      </w:pPr>
      <w:rPr>
        <w:rFonts w:ascii="Symbol" w:hAnsi="Symbol" w:cs="Symbol" w:hint="default"/>
        <w:lang w:val="ru-RU" w:eastAsia="en-US" w:bidi="ar-SA"/>
      </w:rPr>
    </w:lvl>
    <w:lvl w:ilvl="7">
      <w:start w:val="1"/>
      <w:isLgl/>
      <w:numFmt w:val="bullet"/>
      <w:lvlText w:val=""/>
      <w:lvlJc w:val="left"/>
      <w:pPr>
        <w:tabs>
          <w:tab w:val="num" w:pos="0"/>
        </w:tabs>
        <w:ind w:left="7656" w:hanging="346"/>
      </w:pPr>
      <w:rPr>
        <w:rFonts w:ascii="Symbol" w:hAnsi="Symbol" w:cs="Symbol" w:hint="default"/>
        <w:lang w:val="ru-RU" w:eastAsia="en-US" w:bidi="ar-SA"/>
      </w:rPr>
    </w:lvl>
    <w:lvl w:ilvl="8">
      <w:start w:val="1"/>
      <w:isLgl/>
      <w:numFmt w:val="bullet"/>
      <w:lvlText w:val=""/>
      <w:lvlJc w:val="left"/>
      <w:pPr>
        <w:tabs>
          <w:tab w:val="num" w:pos="0"/>
        </w:tabs>
        <w:ind w:left="8658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isLgl/>
      <w:numFmt w:val="decimal"/>
      <w:lvlText w:val="%1."/>
      <w:lvlJc w:val="left"/>
      <w:pPr>
        <w:tabs>
          <w:tab w:val="num" w:pos="0"/>
        </w:tabs>
        <w:ind w:left="113" w:hanging="428"/>
      </w:pPr>
      <w:rPr>
        <w:sz w:val="28"/>
        <w:szCs w:val="28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isLgl/>
      <w:numFmt w:val="decimal"/>
      <w:lvlText w:val="%2."/>
      <w:lvlJc w:val="left"/>
      <w:pPr>
        <w:tabs>
          <w:tab w:val="num" w:pos="0"/>
        </w:tabs>
        <w:ind w:left="113" w:hanging="283"/>
      </w:pPr>
      <w:rPr>
        <w:sz w:val="28"/>
        <w:b/>
        <w:szCs w:val="28"/>
        <w:bCs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isLgl/>
      <w:numFmt w:val="decimal"/>
      <w:lvlText w:val="%3."/>
      <w:lvlJc w:val="left"/>
      <w:pPr>
        <w:tabs>
          <w:tab w:val="num" w:pos="0"/>
        </w:tabs>
        <w:ind w:left="230" w:hanging="326"/>
      </w:pPr>
      <w:rPr>
        <w:sz w:val="28"/>
        <w:szCs w:val="28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467" w:hanging="326"/>
      </w:pPr>
      <w:rPr>
        <w:rFonts w:ascii="Symbol" w:hAnsi="Symbol" w:cs="Symbol" w:hint="default"/>
        <w:lang w:val="ru-RU" w:eastAsia="en-US" w:bidi="ar-SA"/>
      </w:rPr>
    </w:lvl>
    <w:lvl w:ilvl="4">
      <w:start w:val="1"/>
      <w:isLgl/>
      <w:numFmt w:val="bullet"/>
      <w:lvlText w:val=""/>
      <w:lvlJc w:val="left"/>
      <w:pPr>
        <w:tabs>
          <w:tab w:val="num" w:pos="0"/>
        </w:tabs>
        <w:ind w:left="3581" w:hanging="326"/>
      </w:pPr>
      <w:rPr>
        <w:rFonts w:ascii="Symbol" w:hAnsi="Symbol" w:cs="Symbol" w:hint="default"/>
        <w:lang w:val="ru-RU" w:eastAsia="en-US" w:bidi="ar-SA"/>
      </w:rPr>
    </w:lvl>
    <w:lvl w:ilvl="5">
      <w:start w:val="1"/>
      <w:isLgl/>
      <w:numFmt w:val="bullet"/>
      <w:lvlText w:val=""/>
      <w:lvlJc w:val="left"/>
      <w:pPr>
        <w:tabs>
          <w:tab w:val="num" w:pos="0"/>
        </w:tabs>
        <w:ind w:left="4695" w:hanging="326"/>
      </w:pPr>
      <w:rPr>
        <w:rFonts w:ascii="Symbol" w:hAnsi="Symbol" w:cs="Symbol" w:hint="default"/>
        <w:lang w:val="ru-RU" w:eastAsia="en-US" w:bidi="ar-SA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808" w:hanging="326"/>
      </w:pPr>
      <w:rPr>
        <w:rFonts w:ascii="Symbol" w:hAnsi="Symbol" w:cs="Symbol" w:hint="default"/>
        <w:lang w:val="ru-RU" w:eastAsia="en-US" w:bidi="ar-SA"/>
      </w:rPr>
    </w:lvl>
    <w:lvl w:ilvl="7">
      <w:start w:val="1"/>
      <w:isLgl/>
      <w:numFmt w:val="bullet"/>
      <w:lvlText w:val=""/>
      <w:lvlJc w:val="left"/>
      <w:pPr>
        <w:tabs>
          <w:tab w:val="num" w:pos="0"/>
        </w:tabs>
        <w:ind w:left="6922" w:hanging="326"/>
      </w:pPr>
      <w:rPr>
        <w:rFonts w:ascii="Symbol" w:hAnsi="Symbol" w:cs="Symbol" w:hint="default"/>
        <w:lang w:val="ru-RU" w:eastAsia="en-US" w:bidi="ar-SA"/>
      </w:rPr>
    </w:lvl>
    <w:lvl w:ilvl="8">
      <w:start w:val="1"/>
      <w:isLgl/>
      <w:numFmt w:val="bullet"/>
      <w:lvlText w:val=""/>
      <w:lvlJc w:val="left"/>
      <w:pPr>
        <w:tabs>
          <w:tab w:val="num" w:pos="0"/>
        </w:tabs>
        <w:ind w:left="8036" w:hanging="32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isLgl/>
      <w:numFmt w:val="bullet"/>
      <w:lvlText w:val="-"/>
      <w:lvlJc w:val="left"/>
      <w:pPr>
        <w:tabs>
          <w:tab w:val="num" w:pos="0"/>
        </w:tabs>
        <w:ind w:left="113" w:hanging="164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isLgl/>
      <w:numFmt w:val="bullet"/>
      <w:lvlText w:val=""/>
      <w:lvlJc w:val="left"/>
      <w:pPr>
        <w:tabs>
          <w:tab w:val="num" w:pos="0"/>
        </w:tabs>
        <w:ind w:left="1170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isLgl/>
      <w:numFmt w:val="bullet"/>
      <w:lvlText w:val=""/>
      <w:lvlJc w:val="left"/>
      <w:pPr>
        <w:tabs>
          <w:tab w:val="num" w:pos="0"/>
        </w:tabs>
        <w:ind w:left="2220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3271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isLgl/>
      <w:numFmt w:val="bullet"/>
      <w:lvlText w:val=""/>
      <w:lvlJc w:val="left"/>
      <w:pPr>
        <w:tabs>
          <w:tab w:val="num" w:pos="0"/>
        </w:tabs>
        <w:ind w:left="4321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isLgl/>
      <w:numFmt w:val="bullet"/>
      <w:lvlText w:val=""/>
      <w:lvlJc w:val="left"/>
      <w:pPr>
        <w:tabs>
          <w:tab w:val="num" w:pos="0"/>
        </w:tabs>
        <w:ind w:left="5372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6422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isLgl/>
      <w:numFmt w:val="bullet"/>
      <w:lvlText w:val=""/>
      <w:lvlJc w:val="left"/>
      <w:pPr>
        <w:tabs>
          <w:tab w:val="num" w:pos="0"/>
        </w:tabs>
        <w:ind w:left="7472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isLgl/>
      <w:numFmt w:val="bullet"/>
      <w:lvlText w:val=""/>
      <w:lvlJc w:val="left"/>
      <w:pPr>
        <w:tabs>
          <w:tab w:val="num" w:pos="0"/>
        </w:tabs>
        <w:ind w:left="852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isLgl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isLgl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isLgl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isLgl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isLgl/>
      <w:numFmt w:val="upperRoman"/>
      <w:lvlText w:val="%2."/>
      <w:lvlJc w:val="left"/>
      <w:pPr>
        <w:tabs>
          <w:tab w:val="num" w:pos="0"/>
        </w:tabs>
        <w:ind w:left="720" w:hanging="720"/>
      </w:pPr>
      <w:rPr/>
    </w:lvl>
    <w:lvl w:ilvl="2">
      <w:start w:val="1"/>
      <w:isLgl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isLgl/>
      <w:numFmt w:val="bullet"/>
      <w:lvlText w:val=""/>
      <w:lvlJc w:val="left"/>
      <w:pPr>
        <w:tabs>
          <w:tab w:val="num" w:pos="0"/>
        </w:tabs>
        <w:ind w:left="607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047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207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36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isLgl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isLgl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isLgl/>
      <w:numFmt w:val="bullet"/>
      <w:lvlText w:val=""/>
      <w:lvlJc w:val="left"/>
      <w:pPr>
        <w:tabs>
          <w:tab w:val="num" w:pos="0"/>
        </w:tabs>
        <w:ind w:left="607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047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207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367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isLgl/>
      <w:numFmt w:val="bullet"/>
      <w:lvlText w:val=""/>
      <w:lvlJc w:val="left"/>
      <w:pPr>
        <w:tabs>
          <w:tab w:val="num" w:pos="0"/>
        </w:tabs>
        <w:ind w:left="607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047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207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367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isLgl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isLgl/>
      <w:numFmt w:val="bullet"/>
      <w:lvlText w:val="-"/>
      <w:lvlJc w:val="left"/>
      <w:pPr>
        <w:tabs>
          <w:tab w:val="num" w:pos="0"/>
        </w:tabs>
        <w:ind w:left="71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79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2">
      <w:start w:val="1"/>
      <w:isLgl/>
      <w:numFmt w:val="bullet"/>
      <w:lvlText w:val="▪"/>
      <w:lvlJc w:val="left"/>
      <w:pPr>
        <w:tabs>
          <w:tab w:val="num" w:pos="0"/>
        </w:tabs>
        <w:ind w:left="251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3">
      <w:start w:val="1"/>
      <w:isLgl/>
      <w:numFmt w:val="bullet"/>
      <w:lvlText w:val="•"/>
      <w:lvlJc w:val="left"/>
      <w:pPr>
        <w:tabs>
          <w:tab w:val="num" w:pos="0"/>
        </w:tabs>
        <w:ind w:left="323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95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5">
      <w:start w:val="1"/>
      <w:isLgl/>
      <w:numFmt w:val="bullet"/>
      <w:lvlText w:val="▪"/>
      <w:lvlJc w:val="left"/>
      <w:pPr>
        <w:tabs>
          <w:tab w:val="num" w:pos="0"/>
        </w:tabs>
        <w:ind w:left="467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6">
      <w:start w:val="1"/>
      <w:isLgl/>
      <w:numFmt w:val="bullet"/>
      <w:lvlText w:val="•"/>
      <w:lvlJc w:val="left"/>
      <w:pPr>
        <w:tabs>
          <w:tab w:val="num" w:pos="0"/>
        </w:tabs>
        <w:ind w:left="539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611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8">
      <w:start w:val="1"/>
      <w:isLgl/>
      <w:numFmt w:val="bullet"/>
      <w:lvlText w:val="▪"/>
      <w:lvlJc w:val="left"/>
      <w:pPr>
        <w:tabs>
          <w:tab w:val="num" w:pos="0"/>
        </w:tabs>
        <w:ind w:left="683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</w:abstractNum>
  <w:abstractNum w:abstractNumId="18">
    <w:lvl w:ilvl="0">
      <w:start w:val="1"/>
      <w:isLgl/>
      <w:numFmt w:val="bullet"/>
      <w:lvlText w:val="•"/>
      <w:lvlJc w:val="left"/>
      <w:pPr>
        <w:tabs>
          <w:tab w:val="num" w:pos="0"/>
        </w:tabs>
        <w:ind w:left="35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79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2">
      <w:start w:val="1"/>
      <w:isLgl/>
      <w:numFmt w:val="bullet"/>
      <w:lvlText w:val="▪"/>
      <w:lvlJc w:val="left"/>
      <w:pPr>
        <w:tabs>
          <w:tab w:val="num" w:pos="0"/>
        </w:tabs>
        <w:ind w:left="251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3">
      <w:start w:val="1"/>
      <w:isLgl/>
      <w:numFmt w:val="bullet"/>
      <w:lvlText w:val="•"/>
      <w:lvlJc w:val="left"/>
      <w:pPr>
        <w:tabs>
          <w:tab w:val="num" w:pos="0"/>
        </w:tabs>
        <w:ind w:left="323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95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5">
      <w:start w:val="1"/>
      <w:isLgl/>
      <w:numFmt w:val="bullet"/>
      <w:lvlText w:val="▪"/>
      <w:lvlJc w:val="left"/>
      <w:pPr>
        <w:tabs>
          <w:tab w:val="num" w:pos="0"/>
        </w:tabs>
        <w:ind w:left="467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6">
      <w:start w:val="1"/>
      <w:isLgl/>
      <w:numFmt w:val="bullet"/>
      <w:lvlText w:val="•"/>
      <w:lvlJc w:val="left"/>
      <w:pPr>
        <w:tabs>
          <w:tab w:val="num" w:pos="0"/>
        </w:tabs>
        <w:ind w:left="539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611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  <w:lvl w:ilvl="8">
      <w:start w:val="1"/>
      <w:isLgl/>
      <w:numFmt w:val="bullet"/>
      <w:lvlText w:val="▪"/>
      <w:lvlJc w:val="left"/>
      <w:pPr>
        <w:tabs>
          <w:tab w:val="num" w:pos="0"/>
        </w:tabs>
        <w:ind w:left="683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color w:val="000000"/>
      </w:rPr>
    </w:lvl>
  </w:abstractNum>
  <w:abstractNum w:abstractNumId="19">
    <w:lvl w:ilvl="0">
      <w:start w:val="1"/>
      <w:isLgl/>
      <w:numFmt w:val="decimal"/>
      <w:lvlText w:val="%1."/>
      <w:lvlJc w:val="left"/>
      <w:pPr>
        <w:tabs>
          <w:tab w:val="num" w:pos="0"/>
        </w:tabs>
        <w:ind w:left="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lowerLetter"/>
      <w:lvlText w:val="%2"/>
      <w:lvlJc w:val="left"/>
      <w:pPr>
        <w:tabs>
          <w:tab w:val="num" w:pos="0"/>
        </w:tabs>
        <w:ind w:left="14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isLgl/>
      <w:numFmt w:val="lowerRoman"/>
      <w:lvlText w:val="%3"/>
      <w:lvlJc w:val="left"/>
      <w:pPr>
        <w:tabs>
          <w:tab w:val="num" w:pos="0"/>
        </w:tabs>
        <w:ind w:left="21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isLgl/>
      <w:numFmt w:val="decimal"/>
      <w:lvlText w:val="%4"/>
      <w:lvlJc w:val="left"/>
      <w:pPr>
        <w:tabs>
          <w:tab w:val="num" w:pos="0"/>
        </w:tabs>
        <w:ind w:left="28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isLgl/>
      <w:numFmt w:val="lowerLetter"/>
      <w:lvlText w:val="%5"/>
      <w:lvlJc w:val="left"/>
      <w:pPr>
        <w:tabs>
          <w:tab w:val="num" w:pos="0"/>
        </w:tabs>
        <w:ind w:left="36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isLgl/>
      <w:numFmt w:val="lowerRoman"/>
      <w:lvlText w:val="%6"/>
      <w:lvlJc w:val="left"/>
      <w:pPr>
        <w:tabs>
          <w:tab w:val="num" w:pos="0"/>
        </w:tabs>
        <w:ind w:left="43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isLgl/>
      <w:numFmt w:val="decimal"/>
      <w:lvlText w:val="%7"/>
      <w:lvlJc w:val="left"/>
      <w:pPr>
        <w:tabs>
          <w:tab w:val="num" w:pos="0"/>
        </w:tabs>
        <w:ind w:left="50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isLgl/>
      <w:numFmt w:val="lowerLetter"/>
      <w:lvlText w:val="%8"/>
      <w:lvlJc w:val="left"/>
      <w:pPr>
        <w:tabs>
          <w:tab w:val="num" w:pos="0"/>
        </w:tabs>
        <w:ind w:left="57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isLgl/>
      <w:numFmt w:val="lowerRoman"/>
      <w:lvlText w:val="%9"/>
      <w:lvlJc w:val="left"/>
      <w:pPr>
        <w:tabs>
          <w:tab w:val="num" w:pos="0"/>
        </w:tabs>
        <w:ind w:left="64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0">
    <w:lvl w:ilvl="0">
      <w:start w:val="1"/>
      <w:isLgl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isLgl/>
      <w:numFmt w:val="bullet"/>
      <w:lvlText w:val=""/>
      <w:lvlJc w:val="left"/>
      <w:pPr>
        <w:tabs>
          <w:tab w:val="num" w:pos="0"/>
        </w:tabs>
        <w:ind w:left="607" w:hanging="360"/>
      </w:pPr>
      <w:rPr>
        <w:rFonts w:ascii="Wingdings" w:hAnsi="Wingdings" w:cs="Wingdings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047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207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367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isLgl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widowControl w:val="false"/>
      <w:spacing w:lineRule="auto" w:line="240" w:before="119" w:after="0"/>
      <w:ind w:left="667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Основной текст Знак"/>
    <w:basedOn w:val="DefaultParagraphFont"/>
    <w:uiPriority w:val="1"/>
    <w:qFormat/>
    <w:rPr/>
  </w:style>
  <w:style w:type="character" w:styleId="1" w:customStyle="1">
    <w:name w:val="Заголовок 1 Знак"/>
    <w:basedOn w:val="DefaultParagraphFont"/>
    <w:uiPriority w:val="1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6" w:customStyle="1">
    <w:name w:val="Название Знак"/>
    <w:basedOn w:val="DefaultParagraphFont"/>
    <w:uiPriority w:val="1"/>
    <w:qFormat/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Style7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</w:rPr>
  </w:style>
  <w:style w:type="character" w:styleId="Style8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11" w:customStyle="1">
    <w:name w:val="Гиперссылка1"/>
    <w:basedOn w:val="DefaultParagraphFont"/>
    <w:uiPriority w:val="99"/>
    <w:unhideWhenUsed/>
    <w:qFormat/>
    <w:rPr>
      <w:color w:val="0000FF"/>
      <w:u w:val="single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000FF"/>
      <w:u w:val="single"/>
    </w:rPr>
  </w:style>
  <w:style w:type="character" w:styleId="LineNumbering">
    <w:name w:val="Line Numbering"/>
    <w:basedOn w:val="DefaultParagraphFont"/>
    <w:uiPriority w:val="99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4" w:customStyle="1">
    <w:name w:val="c4"/>
    <w:basedOn w:val="DefaultParagraphFont"/>
    <w:qFormat/>
    <w:rPr/>
  </w:style>
  <w:style w:type="character" w:styleId="c9" w:customStyle="1">
    <w:name w:val="c9"/>
    <w:basedOn w:val="DefaultParagraphFont"/>
    <w:qFormat/>
    <w:rPr/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uiPriority w:val="1"/>
    <w:unhideWhenUsed/>
    <w:qFormat/>
    <w:pPr>
      <w:spacing w:before="0" w:after="12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1">
    <w:name w:val="Указатель"/>
    <w:basedOn w:val="Normal"/>
    <w:qFormat/>
    <w:pPr>
      <w:suppressLineNumbers/>
    </w:pPr>
    <w:rPr>
      <w:rFonts w:cs="Droid Sans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uiPriority w:val="1"/>
    <w:qFormat/>
    <w:pPr>
      <w:widowControl w:val="false"/>
      <w:spacing w:lineRule="exact" w:line="505" w:before="0" w:after="0"/>
      <w:ind w:left="664" w:right="1145"/>
      <w:jc w:val="center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widowControl w:val="false"/>
      <w:spacing w:lineRule="auto" w:line="240" w:before="0" w:after="0"/>
      <w:ind w:hanging="164" w:left="113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uiPriority w:val="99"/>
    <w:unhideWhenUsed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uiPriority w:val="99"/>
    <w:semiHidden/>
    <w:unhideWhenUsed/>
    <w:qFormat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bullet1gif" w:customStyle="1">
    <w:name w:val="msonormalbullet1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9" w:customStyle="1">
    <w:name w:val="c19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Верхний колонтитул слева"/>
    <w:basedOn w:val="Header"/>
    <w:qFormat/>
    <w:pPr/>
    <w:rPr/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numbering" w:styleId="Style16" w:default="1">
    <w:name w:val="Без списка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</w:style>
  <w:style w:type="numbering" w:styleId="21" w:customStyle="1">
    <w:name w:val="Нет списка2"/>
    <w:uiPriority w:val="99"/>
    <w:semiHidden/>
    <w:unhideWhenUsed/>
    <w:qFormat/>
  </w:style>
  <w:style w:type="numbering" w:styleId="111" w:customStyle="1">
    <w:name w:val="Нет списка11"/>
    <w:uiPriority w:val="99"/>
    <w:semiHidden/>
    <w:unhideWhenUsed/>
    <w:qFormat/>
  </w:style>
  <w:style w:type="numbering" w:styleId="1111" w:customStyle="1">
    <w:name w:val="Нет списка111"/>
    <w:uiPriority w:val="99"/>
    <w:semiHidden/>
    <w:unhideWhenUsed/>
    <w:qFormat/>
  </w:style>
  <w:style w:type="numbering" w:styleId="11111" w:customStyle="1">
    <w:name w:val="Нет списка1111"/>
    <w:uiPriority w:val="99"/>
    <w:semiHidden/>
    <w:unhideWhenUsed/>
    <w:qFormat/>
  </w:style>
  <w:style w:type="numbering" w:styleId="211" w:customStyle="1">
    <w:name w:val="Нет списка21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111111" w:customStyle="1">
    <w:name w:val="Нет списка11111"/>
    <w:uiPriority w:val="99"/>
    <w:semiHidden/>
    <w:unhideWhenUsed/>
    <w:qFormat/>
  </w:style>
  <w:style w:type="numbering" w:styleId="2111" w:customStyle="1">
    <w:name w:val="Нет списка211"/>
    <w:uiPriority w:val="99"/>
    <w:semiHidden/>
    <w:unhideWhenUsed/>
    <w:qFormat/>
  </w:style>
  <w:style w:type="numbering" w:styleId="31" w:customStyle="1">
    <w:name w:val="Нет списка31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nv@yandex.ru" TargetMode="External"/><Relationship Id="rId3" Type="http://schemas.openxmlformats.org/officeDocument/2006/relationships/hyperlink" Target="https://school15nv.gosuslugi.ru/" TargetMode="External"/><Relationship Id="rId4" Type="http://schemas.openxmlformats.org/officeDocument/2006/relationships/hyperlink" Target="https://i.incamp.ru/i/files/fz.pdf" TargetMode="External"/><Relationship Id="rId5" Type="http://schemas.openxmlformats.org/officeDocument/2006/relationships/hyperlink" Target="https://i.incamp.ru/i/files/fz.pdf" TargetMode="External"/><Relationship Id="rId6" Type="http://schemas.openxmlformats.org/officeDocument/2006/relationships/hyperlink" Target="https://i.incamp.ru/i/files/fz.pdf" TargetMode="External"/><Relationship Id="rId7" Type="http://schemas.openxmlformats.org/officeDocument/2006/relationships/hyperlink" Target="http://docs.cntd.ru/document/gost-r-52887-2007" TargetMode="External"/><Relationship Id="rId8" Type="http://schemas.openxmlformats.org/officeDocument/2006/relationships/hyperlink" Target="http://docs.cntd.ru/document/gost-r-52887-2007" TargetMode="External"/><Relationship Id="rId9" Type="http://schemas.openxmlformats.org/officeDocument/2006/relationships/hyperlink" Target="https://urok.1sept.ru/articles/682195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1393-5A4B-4C73-8D3F-B962CC21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LibreOffice/24.2.6.2$Linux_X86_64 LibreOffice_project/420$Build-2</Application>
  <AppVersion>15.0000</AppVersion>
  <Pages>16</Pages>
  <Words>3189</Words>
  <Characters>22189</Characters>
  <CharactersWithSpaces>25103</CharactersWithSpaces>
  <Paragraphs>390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2024-06-10T14:34:00Z</dcterms:created>
  <dc:creator>Педагог</dc:creator>
  <dc:description/>
  <dc:language>ru-RU</dc:language>
  <cp:lastModifiedBy/>
  <dcterms:modified xsi:type="dcterms:W3CDTF">2025-05-26T16:26:58Z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